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1A9F65DB" w:rsidR="00282E8B" w:rsidRDefault="00124C82"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7D1584" w:rsidRPr="00C77CF8" w14:paraId="3A9C0E14"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74E18" w14:textId="77777777" w:rsidR="007D1584" w:rsidRPr="00C77CF8" w:rsidRDefault="007D1584"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11AE2" w14:textId="77777777" w:rsidR="007D1584" w:rsidRPr="007D1584" w:rsidRDefault="007D1584" w:rsidP="007D1584">
            <w:pPr>
              <w:pStyle w:val="Betarp"/>
              <w:jc w:val="both"/>
              <w:rPr>
                <w:rFonts w:ascii="Times New Roman" w:hAnsi="Times New Roman" w:cs="Times New Roman"/>
                <w:sz w:val="20"/>
                <w:szCs w:val="20"/>
              </w:rPr>
            </w:pPr>
            <w:r w:rsidRPr="007D1584">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w:t>
            </w:r>
            <w:r w:rsidRPr="007D1584">
              <w:rPr>
                <w:rFonts w:ascii="Times New Roman" w:hAnsi="Times New Roman" w:cs="Times New Roman"/>
                <w:sz w:val="20"/>
                <w:szCs w:val="20"/>
              </w:rPr>
              <w:lastRenderedPageBreak/>
              <w:t xml:space="preserve">ar jų atsisakyti), kai jo veikla sustabdyta ar apribota arba jo padėtis pagal šalies, kurioje jis registruotas, teisės aktus yra tokia pati ar panaši. </w:t>
            </w:r>
          </w:p>
          <w:p w14:paraId="0F4BA4F8" w14:textId="78910DC4" w:rsidR="007D1584" w:rsidRPr="00C77CF8" w:rsidRDefault="007D1584" w:rsidP="007D1584">
            <w:pPr>
              <w:pStyle w:val="Betarp"/>
              <w:jc w:val="both"/>
              <w:rPr>
                <w:rFonts w:ascii="Times New Roman" w:hAnsi="Times New Roman" w:cs="Times New Roman"/>
                <w:sz w:val="20"/>
                <w:szCs w:val="20"/>
              </w:rPr>
            </w:pPr>
            <w:r w:rsidRPr="007D1584">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0CD00" w14:textId="77777777" w:rsidR="007D1584" w:rsidRPr="007D1584" w:rsidRDefault="007D1584" w:rsidP="007D1584">
            <w:pPr>
              <w:pStyle w:val="Betarp"/>
              <w:jc w:val="both"/>
              <w:rPr>
                <w:rFonts w:ascii="Times New Roman" w:eastAsia="Yu Mincho" w:hAnsi="Times New Roman" w:cs="Times New Roman"/>
                <w:b/>
                <w:bCs/>
                <w:sz w:val="20"/>
                <w:szCs w:val="20"/>
              </w:rPr>
            </w:pPr>
            <w:r w:rsidRPr="007D1584">
              <w:rPr>
                <w:rFonts w:ascii="Times New Roman" w:eastAsia="Yu Mincho" w:hAnsi="Times New Roman" w:cs="Times New Roman"/>
                <w:b/>
                <w:bCs/>
                <w:sz w:val="20"/>
                <w:szCs w:val="20"/>
              </w:rPr>
              <w:lastRenderedPageBreak/>
              <w:t>VPĮ 46 straipsnio 6 dalies 2 punktas</w:t>
            </w:r>
          </w:p>
          <w:p w14:paraId="215565CC" w14:textId="77777777" w:rsidR="007D1584" w:rsidRPr="007D1584" w:rsidRDefault="007D1584" w:rsidP="007D1584">
            <w:pPr>
              <w:pStyle w:val="Betarp"/>
              <w:rPr>
                <w:rFonts w:ascii="Times New Roman" w:eastAsia="Yu Mincho" w:hAnsi="Times New Roman" w:cs="Times New Roman"/>
                <w:b/>
                <w:bCs/>
                <w:sz w:val="20"/>
                <w:szCs w:val="20"/>
              </w:rPr>
            </w:pPr>
          </w:p>
          <w:p w14:paraId="6404850D" w14:textId="642F130E" w:rsidR="007D1584" w:rsidRPr="007D1584" w:rsidRDefault="007D1584" w:rsidP="007D1584">
            <w:pPr>
              <w:pStyle w:val="Betarp"/>
              <w:jc w:val="both"/>
              <w:rPr>
                <w:rFonts w:ascii="Times New Roman" w:eastAsia="Yu Mincho" w:hAnsi="Times New Roman" w:cs="Times New Roman"/>
                <w:sz w:val="20"/>
                <w:szCs w:val="20"/>
              </w:rPr>
            </w:pPr>
            <w:r w:rsidRPr="007D1584">
              <w:rPr>
                <w:rFonts w:ascii="Times New Roman" w:eastAsia="Yu Mincho" w:hAnsi="Times New Roman" w:cs="Times New Roman"/>
                <w:sz w:val="20"/>
                <w:szCs w:val="20"/>
              </w:rPr>
              <w:t>EBVPD III dalies C4, C5, C6, C7, C8, C9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3A408" w14:textId="77777777" w:rsidR="007D1584" w:rsidRPr="007D1584" w:rsidRDefault="007D1584" w:rsidP="007D1584">
            <w:pPr>
              <w:pStyle w:val="Betarp"/>
              <w:jc w:val="both"/>
              <w:rPr>
                <w:rFonts w:ascii="Times New Roman" w:hAnsi="Times New Roman" w:cs="Times New Roman"/>
                <w:b/>
                <w:bCs/>
                <w:sz w:val="20"/>
                <w:szCs w:val="20"/>
                <w:lang w:eastAsia="en-US"/>
              </w:rPr>
            </w:pPr>
            <w:r w:rsidRPr="007D1584">
              <w:rPr>
                <w:rFonts w:ascii="Times New Roman" w:hAnsi="Times New Roman" w:cs="Times New Roman"/>
                <w:sz w:val="20"/>
                <w:szCs w:val="20"/>
                <w:lang w:eastAsia="en-US"/>
              </w:rPr>
              <w:t xml:space="preserve">Iš Lietuvoje įsteigtų subjektų įrodančių dokumentų nereikalaujama, </w:t>
            </w:r>
            <w:r w:rsidRPr="007D1584">
              <w:rPr>
                <w:rFonts w:ascii="Times New Roman" w:hAnsi="Times New Roman" w:cs="Times New Roman"/>
                <w:b/>
                <w:bCs/>
                <w:sz w:val="20"/>
                <w:szCs w:val="20"/>
                <w:lang w:eastAsia="en-US"/>
              </w:rPr>
              <w:t xml:space="preserve">užtenka pateikto EBVPD. </w:t>
            </w:r>
          </w:p>
          <w:p w14:paraId="741C5C98" w14:textId="2D8DB132" w:rsidR="007D1584" w:rsidRPr="007D1584" w:rsidRDefault="007D1584" w:rsidP="007D1584">
            <w:pPr>
              <w:pStyle w:val="Betarp"/>
              <w:jc w:val="both"/>
              <w:rPr>
                <w:rFonts w:ascii="Times New Roman" w:hAnsi="Times New Roman" w:cs="Times New Roman"/>
                <w:sz w:val="20"/>
                <w:szCs w:val="20"/>
                <w:lang w:eastAsia="en-US"/>
              </w:rPr>
            </w:pPr>
            <w:r w:rsidRPr="007D1584">
              <w:rPr>
                <w:rFonts w:ascii="Times New Roman" w:hAnsi="Times New Roman" w:cs="Times New Roman"/>
                <w:sz w:val="20"/>
                <w:szCs w:val="20"/>
                <w:lang w:eastAsia="en-US"/>
              </w:rPr>
              <w:t>Perkančioji organizacija savarankiškai patikrina duomenis nacionalinėje duomenų bazėje, adresu:</w:t>
            </w:r>
          </w:p>
          <w:p w14:paraId="7F192435" w14:textId="77777777" w:rsidR="007D1584" w:rsidRPr="007D1584" w:rsidRDefault="007D1584" w:rsidP="007D1584">
            <w:pPr>
              <w:pStyle w:val="Betarp"/>
              <w:rPr>
                <w:rFonts w:ascii="Times New Roman" w:hAnsi="Times New Roman" w:cs="Times New Roman"/>
                <w:bCs/>
                <w:sz w:val="20"/>
                <w:szCs w:val="20"/>
                <w:lang w:eastAsia="en-US"/>
              </w:rPr>
            </w:pPr>
            <w:hyperlink r:id="rId20" w:history="1">
              <w:r w:rsidRPr="007D1584">
                <w:rPr>
                  <w:rStyle w:val="Hipersaitas"/>
                  <w:rFonts w:ascii="Times New Roman" w:hAnsi="Times New Roman" w:cs="Times New Roman"/>
                  <w:bCs/>
                  <w:sz w:val="20"/>
                  <w:szCs w:val="20"/>
                  <w:lang w:eastAsia="en-US"/>
                </w:rPr>
                <w:t>https://www.registrucentras.lt/jar/p/</w:t>
              </w:r>
            </w:hyperlink>
            <w:r w:rsidRPr="007D1584">
              <w:rPr>
                <w:rFonts w:ascii="Times New Roman" w:hAnsi="Times New Roman" w:cs="Times New Roman"/>
                <w:bCs/>
                <w:sz w:val="20"/>
                <w:szCs w:val="20"/>
                <w:lang w:eastAsia="en-US"/>
              </w:rPr>
              <w:t xml:space="preserve">. </w:t>
            </w:r>
          </w:p>
          <w:p w14:paraId="028F022A" w14:textId="77777777" w:rsidR="007D1584" w:rsidRPr="007D1584" w:rsidRDefault="007D1584" w:rsidP="007D1584">
            <w:pPr>
              <w:pStyle w:val="Betarp"/>
              <w:rPr>
                <w:rFonts w:ascii="Times New Roman" w:hAnsi="Times New Roman" w:cs="Times New Roman"/>
                <w:b/>
                <w:bCs/>
                <w:sz w:val="20"/>
                <w:szCs w:val="20"/>
                <w:lang w:eastAsia="en-US"/>
              </w:rPr>
            </w:pPr>
          </w:p>
          <w:p w14:paraId="4352B0F1" w14:textId="77777777" w:rsidR="007D1584" w:rsidRPr="007D1584" w:rsidRDefault="007D1584" w:rsidP="007D1584">
            <w:pPr>
              <w:pStyle w:val="Betarp"/>
              <w:jc w:val="both"/>
              <w:rPr>
                <w:rFonts w:ascii="Times New Roman" w:hAnsi="Times New Roman" w:cs="Times New Roman"/>
                <w:i/>
                <w:iCs/>
                <w:sz w:val="20"/>
                <w:szCs w:val="20"/>
                <w:lang w:eastAsia="en-US"/>
              </w:rPr>
            </w:pPr>
            <w:r w:rsidRPr="007D1584">
              <w:rPr>
                <w:rFonts w:ascii="Times New Roman" w:hAnsi="Times New Roman" w:cs="Times New Roman"/>
                <w:sz w:val="20"/>
                <w:szCs w:val="20"/>
                <w:lang w:eastAsia="en-US"/>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7D1584">
              <w:rPr>
                <w:rFonts w:ascii="Times New Roman" w:hAnsi="Times New Roman" w:cs="Times New Roman"/>
                <w:color w:val="70AD47" w:themeColor="accent6"/>
                <w:sz w:val="20"/>
                <w:szCs w:val="20"/>
                <w:lang w:eastAsia="en-US"/>
              </w:rPr>
              <w:t xml:space="preserve">120 dienų </w:t>
            </w:r>
            <w:r w:rsidRPr="007D1584">
              <w:rPr>
                <w:rFonts w:ascii="Times New Roman" w:hAnsi="Times New Roman" w:cs="Times New Roman"/>
                <w:sz w:val="20"/>
                <w:szCs w:val="20"/>
                <w:lang w:eastAsia="en-US"/>
              </w:rPr>
              <w:t xml:space="preserve">iki </w:t>
            </w:r>
            <w:r w:rsidRPr="007D1584">
              <w:rPr>
                <w:rFonts w:ascii="Times New Roman" w:hAnsi="Times New Roman" w:cs="Times New Roman"/>
                <w:i/>
                <w:iCs/>
                <w:sz w:val="20"/>
                <w:szCs w:val="20"/>
                <w:lang w:eastAsia="en-US"/>
              </w:rPr>
              <w:t>tos dienos, kai tiekėjas perkančiosios organizacijos prašymu turės pateikti pašalinimo pagrindų nebuvimą patvirtinančius dok</w:t>
            </w:r>
            <w:r w:rsidRPr="007D1584">
              <w:rPr>
                <w:rFonts w:ascii="Times New Roman" w:hAnsi="Times New Roman" w:cs="Times New Roman"/>
                <w:sz w:val="20"/>
                <w:szCs w:val="20"/>
                <w:lang w:eastAsia="en-US"/>
              </w:rPr>
              <w:t xml:space="preserve">umentus. </w:t>
            </w:r>
            <w:r w:rsidRPr="007D1584">
              <w:rPr>
                <w:rFonts w:ascii="Times New Roman" w:hAnsi="Times New Roman" w:cs="Times New Roman"/>
                <w:b/>
                <w:bCs/>
                <w:i/>
                <w:iCs/>
                <w:sz w:val="20"/>
                <w:szCs w:val="20"/>
                <w:lang w:eastAsia="en-US"/>
              </w:rPr>
              <w:t>Pavyzdys</w:t>
            </w:r>
            <w:r w:rsidRPr="007D1584">
              <w:rPr>
                <w:rFonts w:ascii="Times New Roman" w:hAnsi="Times New Roman" w:cs="Times New Roman"/>
                <w:i/>
                <w:iCs/>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565AE36B" w14:textId="77777777" w:rsidR="007D1584" w:rsidRPr="007D1584" w:rsidRDefault="007D1584" w:rsidP="007D1584">
            <w:pPr>
              <w:pStyle w:val="Betarp"/>
              <w:rPr>
                <w:rFonts w:ascii="Times New Roman" w:hAnsi="Times New Roman" w:cs="Times New Roman"/>
                <w:sz w:val="20"/>
                <w:szCs w:val="20"/>
                <w:lang w:eastAsia="en-US"/>
              </w:rPr>
            </w:pPr>
          </w:p>
          <w:p w14:paraId="77D376DB" w14:textId="77777777" w:rsidR="007D1584" w:rsidRPr="007D1584" w:rsidRDefault="007D1584" w:rsidP="007D1584">
            <w:pPr>
              <w:pStyle w:val="Betarp"/>
              <w:jc w:val="both"/>
              <w:rPr>
                <w:rFonts w:ascii="Times New Roman" w:hAnsi="Times New Roman" w:cs="Times New Roman"/>
                <w:sz w:val="20"/>
                <w:szCs w:val="20"/>
                <w:lang w:eastAsia="en-US"/>
              </w:rPr>
            </w:pPr>
            <w:r w:rsidRPr="007D1584">
              <w:rPr>
                <w:rFonts w:ascii="Times New Roman" w:hAnsi="Times New Roman" w:cs="Times New Roman"/>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C711E17" w14:textId="77777777" w:rsidR="007D1584" w:rsidRPr="00C77CF8" w:rsidRDefault="007D1584" w:rsidP="00282E8B">
            <w:pPr>
              <w:pStyle w:val="Betarp"/>
              <w:jc w:val="both"/>
              <w:rPr>
                <w:rFonts w:ascii="Times New Roman" w:hAnsi="Times New Roman" w:cs="Times New Roman"/>
                <w:sz w:val="20"/>
                <w:szCs w:val="20"/>
                <w:lang w:eastAsia="en-US"/>
              </w:rPr>
            </w:pP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9DB08" w14:textId="77777777" w:rsidR="005121FD" w:rsidRDefault="005121FD" w:rsidP="00B97C4F">
      <w:pPr>
        <w:spacing w:after="0" w:line="240" w:lineRule="auto"/>
      </w:pPr>
      <w:r>
        <w:separator/>
      </w:r>
    </w:p>
  </w:endnote>
  <w:endnote w:type="continuationSeparator" w:id="0">
    <w:p w14:paraId="1214CFCA" w14:textId="77777777" w:rsidR="005121FD" w:rsidRDefault="005121FD" w:rsidP="00B97C4F">
      <w:pPr>
        <w:spacing w:after="0" w:line="240" w:lineRule="auto"/>
      </w:pPr>
      <w:r>
        <w:continuationSeparator/>
      </w:r>
    </w:p>
  </w:endnote>
  <w:endnote w:type="continuationNotice" w:id="1">
    <w:p w14:paraId="5919FBBC" w14:textId="77777777" w:rsidR="005121FD" w:rsidRDefault="005121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65E5" w14:textId="77777777" w:rsidR="005121FD" w:rsidRDefault="005121FD" w:rsidP="00B97C4F">
      <w:pPr>
        <w:spacing w:after="0" w:line="240" w:lineRule="auto"/>
      </w:pPr>
      <w:r>
        <w:separator/>
      </w:r>
    </w:p>
  </w:footnote>
  <w:footnote w:type="continuationSeparator" w:id="0">
    <w:p w14:paraId="5B85A5DC" w14:textId="77777777" w:rsidR="005121FD" w:rsidRDefault="005121FD" w:rsidP="00B97C4F">
      <w:pPr>
        <w:spacing w:after="0" w:line="240" w:lineRule="auto"/>
      </w:pPr>
      <w:r>
        <w:continuationSeparator/>
      </w:r>
    </w:p>
  </w:footnote>
  <w:footnote w:type="continuationNotice" w:id="1">
    <w:p w14:paraId="6AFEB437" w14:textId="77777777" w:rsidR="005121FD" w:rsidRDefault="005121F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30A5"/>
    <w:rsid w:val="004177FF"/>
    <w:rsid w:val="00417AD8"/>
    <w:rsid w:val="00421330"/>
    <w:rsid w:val="00424118"/>
    <w:rsid w:val="00427E63"/>
    <w:rsid w:val="00433063"/>
    <w:rsid w:val="00443D09"/>
    <w:rsid w:val="00445397"/>
    <w:rsid w:val="00447215"/>
    <w:rsid w:val="004548D6"/>
    <w:rsid w:val="00456B81"/>
    <w:rsid w:val="00461437"/>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7D9D"/>
    <w:rsid w:val="007A730F"/>
    <w:rsid w:val="007B31AA"/>
    <w:rsid w:val="007B643B"/>
    <w:rsid w:val="007B6BB0"/>
    <w:rsid w:val="007D1584"/>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0DFD"/>
    <w:rsid w:val="00F21B55"/>
    <w:rsid w:val="00F2654B"/>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15441</Words>
  <Characters>8802</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13</cp:revision>
  <cp:lastPrinted>2022-12-15T10:27:00Z</cp:lastPrinted>
  <dcterms:created xsi:type="dcterms:W3CDTF">2024-07-17T06:59:00Z</dcterms:created>
  <dcterms:modified xsi:type="dcterms:W3CDTF">2025-06-11T05:06:00Z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